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B11" w:rsidRPr="00E21B11" w:rsidRDefault="00E21B11" w:rsidP="00E21B11">
      <w:pPr>
        <w:widowControl/>
        <w:spacing w:line="600" w:lineRule="exact"/>
        <w:jc w:val="center"/>
        <w:rPr>
          <w:rFonts w:ascii="宋体" w:eastAsia="宋体" w:hAnsi="宋体" w:cs="宋体"/>
          <w:color w:val="000000"/>
          <w:kern w:val="0"/>
          <w:sz w:val="24"/>
          <w:szCs w:val="24"/>
        </w:rPr>
      </w:pPr>
      <w:r w:rsidRPr="00E21B11">
        <w:rPr>
          <w:rFonts w:ascii="华文中宋" w:eastAsia="华文中宋" w:hAnsi="华文中宋" w:cs="宋体" w:hint="eastAsia"/>
          <w:color w:val="000000"/>
          <w:kern w:val="0"/>
          <w:sz w:val="44"/>
          <w:szCs w:val="44"/>
        </w:rPr>
        <w:t>中华人民共和国人力资源和社会保障部令</w:t>
      </w:r>
    </w:p>
    <w:p w:rsidR="00E21B11" w:rsidRPr="00E21B11" w:rsidRDefault="00E21B11" w:rsidP="00E21B11">
      <w:pPr>
        <w:widowControl/>
        <w:spacing w:line="600" w:lineRule="exact"/>
        <w:jc w:val="center"/>
        <w:rPr>
          <w:rFonts w:ascii="宋体" w:eastAsia="宋体" w:hAnsi="宋体" w:cs="宋体"/>
          <w:color w:val="000000"/>
          <w:kern w:val="0"/>
          <w:sz w:val="24"/>
          <w:szCs w:val="24"/>
        </w:rPr>
      </w:pPr>
      <w:r w:rsidRPr="00E21B11">
        <w:rPr>
          <w:rFonts w:ascii="仿宋_GB2312" w:eastAsia="仿宋_GB2312" w:hAnsi="华文中宋" w:cs="宋体" w:hint="eastAsia"/>
          <w:color w:val="000000"/>
          <w:kern w:val="0"/>
          <w:sz w:val="36"/>
          <w:szCs w:val="36"/>
        </w:rPr>
        <w:t> </w:t>
      </w:r>
    </w:p>
    <w:p w:rsidR="00E21B11" w:rsidRPr="00E21B11" w:rsidRDefault="00E21B11" w:rsidP="00E21B11">
      <w:pPr>
        <w:widowControl/>
        <w:spacing w:line="600" w:lineRule="exact"/>
        <w:jc w:val="center"/>
        <w:rPr>
          <w:rFonts w:ascii="宋体" w:eastAsia="宋体" w:hAnsi="宋体" w:cs="宋体"/>
          <w:color w:val="000000"/>
          <w:kern w:val="0"/>
          <w:sz w:val="24"/>
          <w:szCs w:val="24"/>
        </w:rPr>
      </w:pPr>
      <w:r w:rsidRPr="00E21B11">
        <w:rPr>
          <w:rFonts w:ascii="仿宋_GB2312" w:eastAsia="仿宋_GB2312" w:hAnsi="华文中宋" w:cs="宋体" w:hint="eastAsia"/>
          <w:color w:val="000000"/>
          <w:kern w:val="0"/>
          <w:sz w:val="36"/>
          <w:szCs w:val="36"/>
        </w:rPr>
        <w:t>第13号</w:t>
      </w:r>
    </w:p>
    <w:p w:rsidR="00E21B11" w:rsidRPr="00E21B11" w:rsidRDefault="00E21B11" w:rsidP="00E21B11">
      <w:pPr>
        <w:widowControl/>
        <w:spacing w:line="600" w:lineRule="exact"/>
        <w:jc w:val="left"/>
        <w:rPr>
          <w:rFonts w:ascii="宋体" w:eastAsia="宋体" w:hAnsi="宋体" w:cs="宋体"/>
          <w:color w:val="000000"/>
          <w:kern w:val="0"/>
          <w:sz w:val="24"/>
          <w:szCs w:val="24"/>
        </w:rPr>
      </w:pPr>
      <w:r w:rsidRPr="00E21B11">
        <w:rPr>
          <w:rFonts w:ascii="仿宋_GB2312" w:eastAsia="仿宋_GB2312" w:hAnsi="华文中宋" w:cs="宋体" w:hint="eastAsia"/>
          <w:color w:val="000000"/>
          <w:kern w:val="0"/>
          <w:sz w:val="32"/>
          <w:szCs w:val="32"/>
        </w:rPr>
        <w:t> </w:t>
      </w:r>
    </w:p>
    <w:p w:rsidR="00E21B11" w:rsidRPr="00E21B11" w:rsidRDefault="00E21B11" w:rsidP="00E21B11">
      <w:pPr>
        <w:widowControl/>
        <w:spacing w:line="600" w:lineRule="exact"/>
        <w:jc w:val="left"/>
        <w:rPr>
          <w:rFonts w:ascii="宋体" w:eastAsia="宋体" w:hAnsi="宋体" w:cs="宋体"/>
          <w:color w:val="000000"/>
          <w:kern w:val="0"/>
          <w:sz w:val="24"/>
          <w:szCs w:val="24"/>
        </w:rPr>
      </w:pPr>
      <w:r w:rsidRPr="00E21B11">
        <w:rPr>
          <w:rFonts w:ascii="仿宋_GB2312" w:eastAsia="仿宋_GB2312" w:hAnsi="华文中宋" w:cs="宋体" w:hint="eastAsia"/>
          <w:color w:val="000000"/>
          <w:kern w:val="0"/>
          <w:sz w:val="32"/>
          <w:szCs w:val="32"/>
        </w:rPr>
        <w:t> </w:t>
      </w:r>
    </w:p>
    <w:p w:rsidR="00E21B11" w:rsidRPr="00E21B11" w:rsidRDefault="00E21B11" w:rsidP="00E21B11">
      <w:pPr>
        <w:widowControl/>
        <w:spacing w:line="600" w:lineRule="exact"/>
        <w:ind w:firstLineChars="200" w:firstLine="640"/>
        <w:jc w:val="left"/>
        <w:rPr>
          <w:rFonts w:ascii="宋体" w:eastAsia="宋体" w:hAnsi="宋体" w:cs="宋体"/>
          <w:color w:val="000000"/>
          <w:kern w:val="0"/>
          <w:sz w:val="24"/>
          <w:szCs w:val="24"/>
        </w:rPr>
      </w:pPr>
      <w:r w:rsidRPr="00E21B11">
        <w:rPr>
          <w:rFonts w:ascii="仿宋_GB2312" w:eastAsia="仿宋_GB2312" w:hAnsi="宋体" w:cs="宋体" w:hint="eastAsia"/>
          <w:color w:val="000000"/>
          <w:kern w:val="0"/>
          <w:sz w:val="32"/>
          <w:szCs w:val="32"/>
        </w:rPr>
        <w:t>《实施〈中华人民共和国社会保险法〉若干规定》已经人力资源和社会保障部第67次部务会审议通过，现予公布，自2011年7月1日起施行。</w:t>
      </w:r>
    </w:p>
    <w:p w:rsidR="00E21B11" w:rsidRPr="00E21B11" w:rsidRDefault="00E21B11" w:rsidP="00E21B11">
      <w:pPr>
        <w:widowControl/>
        <w:spacing w:line="600" w:lineRule="exact"/>
        <w:ind w:firstLineChars="200" w:firstLine="640"/>
        <w:jc w:val="left"/>
        <w:rPr>
          <w:rFonts w:ascii="宋体" w:eastAsia="宋体" w:hAnsi="宋体" w:cs="宋体"/>
          <w:color w:val="000000"/>
          <w:kern w:val="0"/>
          <w:sz w:val="24"/>
          <w:szCs w:val="24"/>
        </w:rPr>
      </w:pPr>
      <w:r w:rsidRPr="00E21B11">
        <w:rPr>
          <w:rFonts w:ascii="仿宋_GB2312" w:eastAsia="仿宋_GB2312" w:hAnsi="宋体" w:cs="宋体" w:hint="eastAsia"/>
          <w:color w:val="000000"/>
          <w:kern w:val="0"/>
          <w:sz w:val="32"/>
          <w:szCs w:val="32"/>
        </w:rPr>
        <w:t> </w:t>
      </w:r>
    </w:p>
    <w:p w:rsidR="00E21B11" w:rsidRPr="00E21B11" w:rsidRDefault="00E21B11" w:rsidP="00E21B11">
      <w:pPr>
        <w:widowControl/>
        <w:spacing w:line="600" w:lineRule="exact"/>
        <w:ind w:firstLineChars="200" w:firstLine="640"/>
        <w:jc w:val="left"/>
        <w:rPr>
          <w:rFonts w:ascii="宋体" w:eastAsia="宋体" w:hAnsi="宋体" w:cs="宋体"/>
          <w:color w:val="000000"/>
          <w:kern w:val="0"/>
          <w:sz w:val="24"/>
          <w:szCs w:val="24"/>
        </w:rPr>
      </w:pPr>
      <w:r w:rsidRPr="00E21B11">
        <w:rPr>
          <w:rFonts w:ascii="仿宋_GB2312" w:eastAsia="仿宋_GB2312" w:hAnsi="宋体" w:cs="宋体" w:hint="eastAsia"/>
          <w:color w:val="000000"/>
          <w:kern w:val="0"/>
          <w:sz w:val="32"/>
          <w:szCs w:val="32"/>
        </w:rPr>
        <w:t> </w:t>
      </w:r>
    </w:p>
    <w:p w:rsidR="00E21B11" w:rsidRPr="00E21B11" w:rsidRDefault="00E21B11" w:rsidP="00E21B11">
      <w:pPr>
        <w:widowControl/>
        <w:spacing w:line="600" w:lineRule="exact"/>
        <w:ind w:firstLineChars="200" w:firstLine="640"/>
        <w:jc w:val="left"/>
        <w:rPr>
          <w:rFonts w:ascii="宋体" w:eastAsia="宋体" w:hAnsi="宋体" w:cs="宋体"/>
          <w:color w:val="000000"/>
          <w:kern w:val="0"/>
          <w:sz w:val="24"/>
          <w:szCs w:val="24"/>
        </w:rPr>
      </w:pPr>
      <w:r w:rsidRPr="00E21B11">
        <w:rPr>
          <w:rFonts w:ascii="仿宋_GB2312" w:eastAsia="仿宋_GB2312" w:hAnsi="宋体" w:cs="宋体" w:hint="eastAsia"/>
          <w:color w:val="000000"/>
          <w:kern w:val="0"/>
          <w:sz w:val="32"/>
          <w:szCs w:val="32"/>
        </w:rPr>
        <w:t> </w:t>
      </w:r>
    </w:p>
    <w:p w:rsidR="00E21B11" w:rsidRPr="00E21B11" w:rsidRDefault="00E21B11" w:rsidP="00E21B11">
      <w:pPr>
        <w:widowControl/>
        <w:spacing w:line="600" w:lineRule="exact"/>
        <w:ind w:firstLineChars="1600" w:firstLine="5120"/>
        <w:jc w:val="left"/>
        <w:rPr>
          <w:rFonts w:ascii="宋体" w:eastAsia="宋体" w:hAnsi="宋体" w:cs="宋体"/>
          <w:color w:val="000000"/>
          <w:kern w:val="0"/>
          <w:sz w:val="24"/>
          <w:szCs w:val="24"/>
        </w:rPr>
      </w:pPr>
      <w:r w:rsidRPr="00E21B11">
        <w:rPr>
          <w:rFonts w:ascii="仿宋_GB2312" w:eastAsia="仿宋_GB2312" w:hAnsi="宋体" w:cs="宋体" w:hint="eastAsia"/>
          <w:color w:val="000000"/>
          <w:kern w:val="0"/>
          <w:sz w:val="32"/>
          <w:szCs w:val="32"/>
        </w:rPr>
        <w:t>部   长   尹蔚民</w:t>
      </w:r>
    </w:p>
    <w:p w:rsidR="00E21B11" w:rsidRPr="00E21B11" w:rsidRDefault="00E21B11" w:rsidP="00E21B11">
      <w:pPr>
        <w:widowControl/>
        <w:ind w:firstLineChars="1450" w:firstLine="4640"/>
        <w:jc w:val="left"/>
        <w:rPr>
          <w:rFonts w:ascii="宋体" w:eastAsia="宋体" w:hAnsi="宋体" w:cs="宋体"/>
          <w:color w:val="000000"/>
          <w:kern w:val="0"/>
          <w:sz w:val="24"/>
          <w:szCs w:val="24"/>
        </w:rPr>
      </w:pPr>
      <w:r w:rsidRPr="00E21B11">
        <w:rPr>
          <w:rFonts w:ascii="仿宋_GB2312" w:eastAsia="仿宋_GB2312" w:hAnsi="宋体" w:cs="宋体" w:hint="eastAsia"/>
          <w:color w:val="000000"/>
          <w:kern w:val="0"/>
          <w:sz w:val="32"/>
          <w:szCs w:val="32"/>
        </w:rPr>
        <w:t>二Ｏ一一年六月二十九日</w:t>
      </w:r>
    </w:p>
    <w:p w:rsidR="00E21B11" w:rsidRPr="00E21B11" w:rsidRDefault="00E21B11" w:rsidP="00E21B11">
      <w:pPr>
        <w:widowControl/>
        <w:jc w:val="center"/>
        <w:rPr>
          <w:rFonts w:ascii="宋体" w:eastAsia="宋体" w:hAnsi="宋体" w:cs="宋体"/>
          <w:color w:val="000000"/>
          <w:kern w:val="0"/>
          <w:sz w:val="24"/>
          <w:szCs w:val="24"/>
        </w:rPr>
      </w:pPr>
      <w:r w:rsidRPr="00E21B11">
        <w:rPr>
          <w:rFonts w:ascii="仿宋_GB2312" w:eastAsia="仿宋_GB2312" w:hAnsi="宋体" w:cs="宋体" w:hint="eastAsia"/>
          <w:color w:val="000000"/>
          <w:kern w:val="0"/>
          <w:sz w:val="32"/>
          <w:szCs w:val="32"/>
        </w:rPr>
        <w:t> </w:t>
      </w:r>
    </w:p>
    <w:p w:rsidR="00E21B11" w:rsidRPr="00E21B11" w:rsidRDefault="00E21B11" w:rsidP="00E21B11">
      <w:pPr>
        <w:widowControl/>
        <w:jc w:val="center"/>
        <w:rPr>
          <w:rFonts w:ascii="宋体" w:eastAsia="宋体" w:hAnsi="宋体" w:cs="宋体"/>
          <w:color w:val="000000"/>
          <w:kern w:val="0"/>
          <w:sz w:val="24"/>
          <w:szCs w:val="24"/>
        </w:rPr>
      </w:pPr>
      <w:r w:rsidRPr="00E21B11">
        <w:rPr>
          <w:rFonts w:ascii="仿宋_GB2312" w:eastAsia="仿宋_GB2312" w:hAnsi="宋体" w:cs="宋体" w:hint="eastAsia"/>
          <w:color w:val="000000"/>
          <w:kern w:val="0"/>
          <w:sz w:val="32"/>
          <w:szCs w:val="32"/>
        </w:rPr>
        <w:t> </w:t>
      </w:r>
    </w:p>
    <w:p w:rsidR="00E21B11" w:rsidRPr="00E21B11" w:rsidRDefault="00E21B11" w:rsidP="00E21B11">
      <w:pPr>
        <w:widowControl/>
        <w:jc w:val="center"/>
        <w:rPr>
          <w:rFonts w:ascii="宋体" w:eastAsia="宋体" w:hAnsi="宋体" w:cs="宋体"/>
          <w:color w:val="000000"/>
          <w:kern w:val="0"/>
          <w:sz w:val="24"/>
          <w:szCs w:val="24"/>
        </w:rPr>
      </w:pPr>
      <w:r w:rsidRPr="00E21B11">
        <w:rPr>
          <w:rFonts w:ascii="华文中宋" w:eastAsia="华文中宋" w:hAnsi="华文中宋" w:cs="宋体" w:hint="eastAsia"/>
          <w:color w:val="000000"/>
          <w:kern w:val="0"/>
          <w:sz w:val="36"/>
          <w:szCs w:val="36"/>
        </w:rPr>
        <w:t>实施《中华人民共和国社会保险法》若干规定</w:t>
      </w:r>
    </w:p>
    <w:p w:rsidR="00E21B11" w:rsidRPr="00E21B11" w:rsidRDefault="00E21B11" w:rsidP="00E21B11">
      <w:pPr>
        <w:widowControl/>
        <w:jc w:val="left"/>
        <w:rPr>
          <w:rFonts w:ascii="宋体" w:eastAsia="宋体" w:hAnsi="宋体" w:cs="宋体"/>
          <w:color w:val="000000"/>
          <w:kern w:val="0"/>
          <w:sz w:val="24"/>
          <w:szCs w:val="24"/>
        </w:rPr>
      </w:pPr>
      <w:r w:rsidRPr="00E21B11">
        <w:rPr>
          <w:rFonts w:ascii="华文中宋" w:eastAsia="华文中宋" w:hAnsi="华文中宋" w:cs="宋体" w:hint="eastAsia"/>
          <w:color w:val="000000"/>
          <w:kern w:val="0"/>
          <w:sz w:val="32"/>
          <w:szCs w:val="32"/>
        </w:rPr>
        <w:t> </w:t>
      </w:r>
    </w:p>
    <w:p w:rsidR="00E21B11" w:rsidRPr="005D18B2" w:rsidRDefault="00E21B11" w:rsidP="00E21B11">
      <w:pPr>
        <w:widowControl/>
        <w:snapToGrid w:val="0"/>
        <w:spacing w:line="360" w:lineRule="auto"/>
        <w:ind w:firstLine="64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为了实施《中华人民共和国社会保险法》（以下简称社会保险法），制定本规定。</w:t>
      </w:r>
    </w:p>
    <w:p w:rsidR="00E21B11" w:rsidRPr="005D18B2" w:rsidRDefault="00E21B11" w:rsidP="00E21B11">
      <w:pPr>
        <w:widowControl/>
        <w:snapToGrid w:val="0"/>
        <w:spacing w:beforeLines="50" w:before="156" w:line="360" w:lineRule="auto"/>
        <w:jc w:val="center"/>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第一章  关于基本养老保险</w:t>
      </w:r>
    </w:p>
    <w:p w:rsidR="00E21B11" w:rsidRPr="005D18B2" w:rsidRDefault="00E21B11" w:rsidP="00E21B11">
      <w:pPr>
        <w:widowControl/>
        <w:snapToGrid w:val="0"/>
        <w:spacing w:line="360" w:lineRule="auto"/>
        <w:ind w:firstLine="63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 xml:space="preserve">第一条  </w:t>
      </w:r>
      <w:r w:rsidRPr="005D18B2">
        <w:rPr>
          <w:rFonts w:ascii="华文仿宋" w:eastAsia="华文仿宋" w:hAnsi="华文仿宋" w:cs="Arial" w:hint="eastAsia"/>
          <w:color w:val="000000"/>
          <w:kern w:val="0"/>
          <w:sz w:val="28"/>
          <w:szCs w:val="28"/>
        </w:rPr>
        <w:t>社会保险法第十五条规定的统筹养老金，按照国务院规定的基础养老金计发办法计发。</w:t>
      </w:r>
    </w:p>
    <w:p w:rsidR="00E21B11" w:rsidRPr="005D18B2" w:rsidRDefault="00E21B11" w:rsidP="00E21B11">
      <w:pPr>
        <w:widowControl/>
        <w:snapToGrid w:val="0"/>
        <w:spacing w:line="360" w:lineRule="auto"/>
        <w:ind w:firstLine="63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lastRenderedPageBreak/>
        <w:t>第二条  参加职工基本养老保险的个人达到法定退休年龄时，累计缴费不足十五年的，可以延长缴费至满十五年。社会保险法实施前参保、延长缴费五年后仍不足十五年的，可以一次性缴费至满十五年。</w:t>
      </w:r>
    </w:p>
    <w:p w:rsidR="00E21B11" w:rsidRPr="005D18B2" w:rsidRDefault="00E21B11" w:rsidP="00E21B11">
      <w:pPr>
        <w:widowControl/>
        <w:snapToGrid w:val="0"/>
        <w:spacing w:line="360" w:lineRule="auto"/>
        <w:ind w:firstLine="63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第三条  参加职工基本养老保险的个人达到法定退休年龄后，累计缴费不足十五年（含依照第二条规定延长缴费）的，可以申请转入户籍所在地新型农村社会养老保险或者城镇居民社会养老保险，享受相应的养老保险待遇。</w:t>
      </w:r>
    </w:p>
    <w:p w:rsidR="00E21B11" w:rsidRPr="005D18B2" w:rsidRDefault="00E21B11" w:rsidP="00E21B11">
      <w:pPr>
        <w:widowControl/>
        <w:snapToGrid w:val="0"/>
        <w:spacing w:line="360" w:lineRule="auto"/>
        <w:ind w:firstLine="63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参加职工基本养老保险的个人达到法定退休年龄后，累计缴费不足十五年（含依照第二条规定延长缴费），且未转入新型农村社会养老保险或者城镇居民社会养老保险的，个人可以书面申请终止职工基本养老保险关系。社会保险经办机构收到申请后，应当书面告知其转入新型农村社会养老保险或者城镇居民社会养老保险的权利以及终止职工基本养老保险关系的后果，经本人书面确认后，终止其职工基本养老保险关系，并将个人账户储存额一次性支付给本人。</w:t>
      </w:r>
    </w:p>
    <w:p w:rsidR="00E21B11" w:rsidRPr="005D18B2" w:rsidRDefault="00E21B11" w:rsidP="00E21B11">
      <w:pPr>
        <w:widowControl/>
        <w:snapToGrid w:val="0"/>
        <w:spacing w:line="360" w:lineRule="auto"/>
        <w:ind w:firstLine="63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第四条  参加职工基本养老保险的个人跨省流动就业，达到法定退休年龄时累计缴费不足十五年的，按照《国务院办公厅关于转发人力资源社会保障部财政部城镇企业职工基本养老保险关系转移接续暂行办法的通知》(国办发〔2009〕66号)有关待遇领取地的规定确定继续缴费地后，按照本规定第二条办理。</w:t>
      </w:r>
    </w:p>
    <w:p w:rsidR="00E21B11" w:rsidRPr="005D18B2" w:rsidRDefault="00E21B11" w:rsidP="00E21B11">
      <w:pPr>
        <w:widowControl/>
        <w:snapToGrid w:val="0"/>
        <w:spacing w:line="360" w:lineRule="auto"/>
        <w:ind w:firstLine="63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第五条  参加职工基本养老保险的个人跨省流动就业，符合按月领取基本养老金条件时，基本养老金分段计算、统一支付的具体办法，按照《国务院办公厅关于转发人力资源社会保障部财政部城镇企</w:t>
      </w:r>
      <w:r w:rsidRPr="005D18B2">
        <w:rPr>
          <w:rFonts w:ascii="华文仿宋" w:eastAsia="华文仿宋" w:hAnsi="华文仿宋" w:cs="宋体" w:hint="eastAsia"/>
          <w:color w:val="000000"/>
          <w:kern w:val="0"/>
          <w:sz w:val="28"/>
          <w:szCs w:val="28"/>
        </w:rPr>
        <w:lastRenderedPageBreak/>
        <w:t>业职工基本养老保险关系转移接续暂行办法的通知》(国办发〔2009〕66号)执行。</w:t>
      </w:r>
    </w:p>
    <w:p w:rsidR="00E21B11" w:rsidRPr="005D18B2" w:rsidRDefault="00E21B11" w:rsidP="00E21B11">
      <w:pPr>
        <w:widowControl/>
        <w:snapToGrid w:val="0"/>
        <w:spacing w:line="360" w:lineRule="auto"/>
        <w:ind w:firstLine="66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第六条  职工基本养老保险个人账户不得提前支取。个人在达到法定的领取基本养老金条件前离境定居的，其个人账户予以保留,达到法定领取条件时，按照国家规定享受相应的养老保险待遇。其中，丧失中华人民共和国国籍的，可以在其离境时或者离境后书面申请终止职工基本养老保险关系。社会保险经办机构收到申请后，应当书面告知其保留个人账户的权利以及终止职工基本养老保险关系的后果，经本人书面确认后，终止其职工基本养老保险关系，并将个人账户储存额一次性支付给本人。</w:t>
      </w:r>
    </w:p>
    <w:p w:rsidR="00E21B11" w:rsidRPr="005D18B2" w:rsidRDefault="00E21B11" w:rsidP="00E21B11">
      <w:pPr>
        <w:widowControl/>
        <w:snapToGrid w:val="0"/>
        <w:spacing w:line="360" w:lineRule="auto"/>
        <w:ind w:firstLine="63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参加职工基本养老保险的个人死亡后，其个人账户中的余额可以全部依法继承。</w:t>
      </w:r>
    </w:p>
    <w:p w:rsidR="00E21B11" w:rsidRPr="005D18B2" w:rsidRDefault="00E21B11" w:rsidP="00E21B11">
      <w:pPr>
        <w:widowControl/>
        <w:snapToGrid w:val="0"/>
        <w:spacing w:beforeLines="50" w:before="156" w:line="360" w:lineRule="auto"/>
        <w:jc w:val="center"/>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第二章  关于基本医疗保险</w:t>
      </w:r>
    </w:p>
    <w:p w:rsidR="00E21B11" w:rsidRPr="005D18B2" w:rsidRDefault="00E21B11" w:rsidP="00E21B11">
      <w:pPr>
        <w:widowControl/>
        <w:snapToGrid w:val="0"/>
        <w:spacing w:line="360" w:lineRule="auto"/>
        <w:ind w:firstLine="63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第七条  社会保险法第二十七条规定的退休人员享受基本医疗保险待遇的缴费年限按照各地规定执行。</w:t>
      </w:r>
    </w:p>
    <w:p w:rsidR="00E21B11" w:rsidRPr="005D18B2" w:rsidRDefault="00E21B11" w:rsidP="00E21B11">
      <w:pPr>
        <w:widowControl/>
        <w:snapToGrid w:val="0"/>
        <w:spacing w:line="360" w:lineRule="auto"/>
        <w:ind w:firstLine="63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参加职工基本医疗保险的个人，基本医疗保险关系转移接续时，基本医疗保险缴费年限累计计算。</w:t>
      </w:r>
    </w:p>
    <w:p w:rsidR="00E21B11" w:rsidRPr="005D18B2" w:rsidRDefault="00E21B11" w:rsidP="00E21B11">
      <w:pPr>
        <w:widowControl/>
        <w:snapToGrid w:val="0"/>
        <w:spacing w:line="360" w:lineRule="auto"/>
        <w:ind w:firstLine="63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第八条  参保人员在协议医疗机构发生的医疗费用，符合基本医疗保险药品目录、诊疗项目、医疗服务设施标准的，按照国家规定从基本医疗保险基金中支付。</w:t>
      </w:r>
    </w:p>
    <w:p w:rsidR="00E21B11" w:rsidRPr="005D18B2" w:rsidRDefault="00E21B11" w:rsidP="00E21B11">
      <w:pPr>
        <w:widowControl/>
        <w:snapToGrid w:val="0"/>
        <w:spacing w:line="360" w:lineRule="auto"/>
        <w:ind w:firstLine="63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lastRenderedPageBreak/>
        <w:t>参保人员确需急诊、抢救的，可以在非协议医疗机构就医；因抢救必须使用的药品可以适当放宽范围。参保人员急诊、抢救的医疗服务具体管理办法由统筹地区根据当地实际情况制定。</w:t>
      </w:r>
    </w:p>
    <w:p w:rsidR="00E21B11" w:rsidRPr="005D18B2" w:rsidRDefault="00E21B11" w:rsidP="00E21B11">
      <w:pPr>
        <w:widowControl/>
        <w:snapToGrid w:val="0"/>
        <w:spacing w:beforeLines="50" w:before="156" w:line="360" w:lineRule="auto"/>
        <w:jc w:val="center"/>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第三章  关于工伤保险</w:t>
      </w:r>
    </w:p>
    <w:p w:rsidR="00E21B11" w:rsidRPr="005D18B2" w:rsidRDefault="00E21B11" w:rsidP="005D18B2">
      <w:pPr>
        <w:widowControl/>
        <w:snapToGrid w:val="0"/>
        <w:spacing w:line="360" w:lineRule="auto"/>
        <w:ind w:firstLineChars="200" w:firstLine="56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第九条  职工（包括非全日制从业人员）在两个或者两个以上用人单位同时就业的，各用人单位应当分别为职工缴纳工伤保险费。职工发生工伤，由职工受到伤害时工作的单位依法承担工伤保险责任。</w:t>
      </w:r>
    </w:p>
    <w:p w:rsidR="00E21B11" w:rsidRPr="005D18B2" w:rsidRDefault="00E21B11" w:rsidP="00E21B11">
      <w:pPr>
        <w:widowControl/>
        <w:snapToGrid w:val="0"/>
        <w:spacing w:line="360" w:lineRule="auto"/>
        <w:ind w:firstLine="63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第十条  社会保险法第三十七条第二项中的醉酒标准，按照《车辆驾驶人员血液、呼气酒精含量阈值与检验》（GB19522-2004）执行。公安机关交通管理部门、医疗机构等有关单位依法出具的检测结论、诊断证明等材料，可以作为认定醉酒的依据。</w:t>
      </w:r>
    </w:p>
    <w:p w:rsidR="00E21B11" w:rsidRPr="005D18B2" w:rsidRDefault="00E21B11" w:rsidP="00E21B11">
      <w:pPr>
        <w:widowControl/>
        <w:snapToGrid w:val="0"/>
        <w:spacing w:line="360" w:lineRule="auto"/>
        <w:ind w:firstLine="63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第十一条  社会保险法第三十八条第八项中的因工死亡补助金是指《工伤保险条例》第三十九条的一次性工亡补助金，标准为工伤发生时上一年度全国城镇居民人均可支配收入的20倍。</w:t>
      </w:r>
    </w:p>
    <w:p w:rsidR="00E21B11" w:rsidRPr="005D18B2" w:rsidRDefault="00E21B11" w:rsidP="00E21B11">
      <w:pPr>
        <w:widowControl/>
        <w:snapToGrid w:val="0"/>
        <w:spacing w:line="360" w:lineRule="auto"/>
        <w:ind w:firstLine="63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上一年度全国城镇居民人均可支配收入以国家统计局公布的数据为准。</w:t>
      </w:r>
    </w:p>
    <w:p w:rsidR="00E21B11" w:rsidRPr="005D18B2" w:rsidRDefault="00E21B11" w:rsidP="00E21B11">
      <w:pPr>
        <w:widowControl/>
        <w:snapToGrid w:val="0"/>
        <w:spacing w:line="360" w:lineRule="auto"/>
        <w:ind w:firstLine="63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第十二条  社会保险法第三十九条第一项治疗工伤期间的工资福利，按照《工伤保险条例》第三十三条有关职工在停工留薪期内应当享受的工资福利和护理等待遇的规定执行。</w:t>
      </w:r>
    </w:p>
    <w:p w:rsidR="00E21B11" w:rsidRPr="005D18B2" w:rsidRDefault="00E21B11" w:rsidP="00E21B11">
      <w:pPr>
        <w:widowControl/>
        <w:snapToGrid w:val="0"/>
        <w:spacing w:beforeLines="50" w:before="156" w:line="360" w:lineRule="auto"/>
        <w:jc w:val="center"/>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第四章  关于失业保险</w:t>
      </w:r>
    </w:p>
    <w:p w:rsidR="00E21B11" w:rsidRPr="005D18B2" w:rsidRDefault="00E21B11" w:rsidP="00E21B11">
      <w:pPr>
        <w:widowControl/>
        <w:snapToGrid w:val="0"/>
        <w:spacing w:line="360" w:lineRule="auto"/>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lastRenderedPageBreak/>
        <w:t xml:space="preserve">    第十三条  失业人员符合社会保险法第四十五条规定条件的，可以申请领取失业保险金并享受其他失业保险待遇。其中，非因本人意愿中断就业包括下列情形：</w:t>
      </w:r>
    </w:p>
    <w:p w:rsidR="00E21B11" w:rsidRPr="005D18B2" w:rsidRDefault="00E21B11" w:rsidP="005D18B2">
      <w:pPr>
        <w:widowControl/>
        <w:snapToGrid w:val="0"/>
        <w:spacing w:line="360" w:lineRule="auto"/>
        <w:ind w:firstLineChars="200" w:firstLine="56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（一）依照劳动合同法第四十四条第一项、第四项、第五项规定终止劳动合同的；</w:t>
      </w:r>
    </w:p>
    <w:p w:rsidR="00E21B11" w:rsidRPr="005D18B2" w:rsidRDefault="00E21B11" w:rsidP="005D18B2">
      <w:pPr>
        <w:widowControl/>
        <w:snapToGrid w:val="0"/>
        <w:spacing w:line="360" w:lineRule="auto"/>
        <w:ind w:firstLineChars="200" w:firstLine="56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（二）由用人单位依照劳动合同法第三十九条、第四十条、第四十一条规定解除劳动合同的；</w:t>
      </w:r>
    </w:p>
    <w:p w:rsidR="00E21B11" w:rsidRPr="005D18B2" w:rsidRDefault="00E21B11" w:rsidP="005D18B2">
      <w:pPr>
        <w:widowControl/>
        <w:snapToGrid w:val="0"/>
        <w:spacing w:line="360" w:lineRule="auto"/>
        <w:ind w:firstLineChars="200" w:firstLine="56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（三）用人单位依照劳动合同法第三十六条规定向劳动者提出解除劳动合同并与劳动者协商一致解除劳动合同的；</w:t>
      </w:r>
    </w:p>
    <w:p w:rsidR="00E21B11" w:rsidRPr="005D18B2" w:rsidRDefault="00E21B11" w:rsidP="005D18B2">
      <w:pPr>
        <w:widowControl/>
        <w:snapToGrid w:val="0"/>
        <w:spacing w:line="360" w:lineRule="auto"/>
        <w:ind w:firstLineChars="200" w:firstLine="56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（四）由用人单位提出解除聘用合同或者被用人单位辞退、除名、开除的；</w:t>
      </w:r>
    </w:p>
    <w:p w:rsidR="00E21B11" w:rsidRPr="005D18B2" w:rsidRDefault="00E21B11" w:rsidP="005D18B2">
      <w:pPr>
        <w:widowControl/>
        <w:snapToGrid w:val="0"/>
        <w:spacing w:line="360" w:lineRule="auto"/>
        <w:ind w:firstLineChars="200" w:firstLine="56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（五）劳动者本人依照劳动合同法第三十八条规定解除劳动合同的；</w:t>
      </w:r>
    </w:p>
    <w:p w:rsidR="00E21B11" w:rsidRPr="005D18B2" w:rsidRDefault="00E21B11" w:rsidP="005D18B2">
      <w:pPr>
        <w:widowControl/>
        <w:snapToGrid w:val="0"/>
        <w:spacing w:line="360" w:lineRule="auto"/>
        <w:ind w:firstLineChars="200" w:firstLine="56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（六）法律、法规、规章规定的其他情形。</w:t>
      </w:r>
    </w:p>
    <w:p w:rsidR="00E21B11" w:rsidRPr="005D18B2" w:rsidRDefault="00E21B11" w:rsidP="00E21B11">
      <w:pPr>
        <w:widowControl/>
        <w:snapToGrid w:val="0"/>
        <w:spacing w:line="360" w:lineRule="auto"/>
        <w:ind w:firstLine="63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第十四条  失业人员领取失业保险金后重新就业的，再次失业时，缴费时间重新计算。失业人员因当期不符合失业保险金领取条件的，原有缴费时间予以保留，重新就业并参保的，缴费时间累计计算。</w:t>
      </w:r>
    </w:p>
    <w:p w:rsidR="00E21B11" w:rsidRPr="005D18B2" w:rsidRDefault="00E21B11" w:rsidP="00E21B11">
      <w:pPr>
        <w:widowControl/>
        <w:snapToGrid w:val="0"/>
        <w:spacing w:line="360" w:lineRule="auto"/>
        <w:ind w:firstLine="63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第十五条  失业人员在领取失业保险金期间，应当积极求职，接受职业介绍和职业培训。失业人员接受职业介绍、职业培训的补贴由失业保险基金按照规定支付。</w:t>
      </w:r>
    </w:p>
    <w:p w:rsidR="00E21B11" w:rsidRPr="005D18B2" w:rsidRDefault="00E21B11" w:rsidP="00E21B11">
      <w:pPr>
        <w:widowControl/>
        <w:snapToGrid w:val="0"/>
        <w:spacing w:beforeLines="50" w:before="156" w:line="360" w:lineRule="auto"/>
        <w:ind w:firstLine="641"/>
        <w:jc w:val="center"/>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第五章   关于基金管理和经办服务</w:t>
      </w:r>
    </w:p>
    <w:p w:rsidR="00E21B11" w:rsidRPr="005D18B2" w:rsidRDefault="00E21B11" w:rsidP="00E21B11">
      <w:pPr>
        <w:widowControl/>
        <w:tabs>
          <w:tab w:val="left" w:pos="635"/>
        </w:tabs>
        <w:snapToGrid w:val="0"/>
        <w:spacing w:line="360" w:lineRule="auto"/>
        <w:ind w:firstLine="63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lastRenderedPageBreak/>
        <w:t>第十六条  社会保险基金预算、决算草案的编制、审核和批准，依照《国务院关于试行社会保险基金预算的意见》(国发〔2010〕2号)的规定执行。</w:t>
      </w:r>
    </w:p>
    <w:p w:rsidR="00E21B11" w:rsidRPr="005D18B2" w:rsidRDefault="00E21B11" w:rsidP="00E21B11">
      <w:pPr>
        <w:widowControl/>
        <w:tabs>
          <w:tab w:val="left" w:pos="635"/>
        </w:tabs>
        <w:snapToGrid w:val="0"/>
        <w:spacing w:line="360" w:lineRule="auto"/>
        <w:ind w:firstLine="63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第十七条  社会保险经办机构应当每年至少一次将参保人员个人权益记录单通过邮寄方式寄送本人。同时，社会保险经办机构可以通过手机短信或者电子邮件等方式向参保人员发送个人权益记录。</w:t>
      </w:r>
    </w:p>
    <w:p w:rsidR="00E21B11" w:rsidRPr="005D18B2" w:rsidRDefault="00E21B11" w:rsidP="00E21B11">
      <w:pPr>
        <w:widowControl/>
        <w:tabs>
          <w:tab w:val="left" w:pos="3180"/>
        </w:tabs>
        <w:snapToGrid w:val="0"/>
        <w:spacing w:line="360" w:lineRule="auto"/>
        <w:ind w:firstLine="64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第十八条  社会保险行政部门、社会保险经办机构及其工作人员应当依法为用人单位和个人的信息保密，不得违法向他人泄露下列信息：</w:t>
      </w:r>
    </w:p>
    <w:p w:rsidR="00E21B11" w:rsidRPr="005D18B2" w:rsidRDefault="00E21B11" w:rsidP="005D18B2">
      <w:pPr>
        <w:widowControl/>
        <w:snapToGrid w:val="0"/>
        <w:spacing w:line="360" w:lineRule="auto"/>
        <w:ind w:firstLineChars="200" w:firstLine="56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（一）涉及用人单位商业秘密或者公开后可能损害用人单位合法利益的信息；</w:t>
      </w:r>
    </w:p>
    <w:p w:rsidR="00E21B11" w:rsidRPr="005D18B2" w:rsidRDefault="00E21B11" w:rsidP="005D18B2">
      <w:pPr>
        <w:widowControl/>
        <w:snapToGrid w:val="0"/>
        <w:spacing w:line="360" w:lineRule="auto"/>
        <w:ind w:firstLineChars="200" w:firstLine="56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（二）涉</w:t>
      </w:r>
      <w:bookmarkStart w:id="0" w:name="_GoBack"/>
      <w:bookmarkEnd w:id="0"/>
      <w:r w:rsidRPr="005D18B2">
        <w:rPr>
          <w:rFonts w:ascii="华文仿宋" w:eastAsia="华文仿宋" w:hAnsi="华文仿宋" w:cs="宋体" w:hint="eastAsia"/>
          <w:color w:val="000000"/>
          <w:kern w:val="0"/>
          <w:sz w:val="28"/>
          <w:szCs w:val="28"/>
        </w:rPr>
        <w:t>及个人权益的信息。</w:t>
      </w:r>
    </w:p>
    <w:p w:rsidR="00E21B11" w:rsidRPr="005D18B2" w:rsidRDefault="00E21B11" w:rsidP="00E21B11">
      <w:pPr>
        <w:widowControl/>
        <w:snapToGrid w:val="0"/>
        <w:spacing w:beforeLines="50" w:before="156" w:line="360" w:lineRule="auto"/>
        <w:ind w:firstLine="641"/>
        <w:jc w:val="center"/>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第六章  关于法律责任</w:t>
      </w:r>
    </w:p>
    <w:p w:rsidR="00E21B11" w:rsidRPr="005D18B2" w:rsidRDefault="00E21B11" w:rsidP="00E21B11">
      <w:pPr>
        <w:widowControl/>
        <w:snapToGrid w:val="0"/>
        <w:spacing w:line="360" w:lineRule="auto"/>
        <w:ind w:firstLine="64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 xml:space="preserve">第十九条  </w:t>
      </w:r>
      <w:r w:rsidRPr="005D18B2">
        <w:rPr>
          <w:rFonts w:ascii="华文仿宋" w:eastAsia="华文仿宋" w:hAnsi="华文仿宋" w:cs="Arial" w:hint="eastAsia"/>
          <w:color w:val="000000"/>
          <w:kern w:val="0"/>
          <w:sz w:val="28"/>
          <w:szCs w:val="28"/>
        </w:rPr>
        <w:t>用人单位在终止或者解除劳动合同时拒不向职工出具终止或者解除劳动关系证明，导致职工无法享受社会保险待遇的，</w:t>
      </w:r>
      <w:r w:rsidRPr="005D18B2">
        <w:rPr>
          <w:rFonts w:ascii="华文仿宋" w:eastAsia="华文仿宋" w:hAnsi="华文仿宋" w:cs="宋体" w:hint="eastAsia"/>
          <w:color w:val="000000"/>
          <w:kern w:val="0"/>
          <w:sz w:val="28"/>
          <w:szCs w:val="28"/>
        </w:rPr>
        <w:t>用人单位应当依法承担赔偿责任。</w:t>
      </w:r>
    </w:p>
    <w:p w:rsidR="00E21B11" w:rsidRPr="005D18B2" w:rsidRDefault="00E21B11" w:rsidP="00E21B11">
      <w:pPr>
        <w:widowControl/>
        <w:snapToGrid w:val="0"/>
        <w:spacing w:line="360" w:lineRule="auto"/>
        <w:ind w:firstLine="64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第二十条  职工应当缴纳的社会保险费由用人单位代扣代缴。用人单位未依法代扣代缴的，由社会保险费征收机构责令用人单位限期代缴，并自欠缴之日起向用人单位按日加收万分之五的滞纳金。用人单位不得要求职工承担滞纳金。</w:t>
      </w:r>
    </w:p>
    <w:p w:rsidR="00E21B11" w:rsidRPr="005D18B2" w:rsidRDefault="00E21B11" w:rsidP="00E21B11">
      <w:pPr>
        <w:widowControl/>
        <w:snapToGrid w:val="0"/>
        <w:spacing w:line="360" w:lineRule="auto"/>
        <w:ind w:firstLine="64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第二十一条  用人单位因不可抗力造成生产经营出现严重困难的，经省级人民政府社会保险行政部门批准后，可以暂缓缴纳一定期</w:t>
      </w:r>
      <w:r w:rsidRPr="005D18B2">
        <w:rPr>
          <w:rFonts w:ascii="华文仿宋" w:eastAsia="华文仿宋" w:hAnsi="华文仿宋" w:cs="宋体" w:hint="eastAsia"/>
          <w:color w:val="000000"/>
          <w:kern w:val="0"/>
          <w:sz w:val="28"/>
          <w:szCs w:val="28"/>
        </w:rPr>
        <w:lastRenderedPageBreak/>
        <w:t>限的社会保险费，期限一般不超过一年。暂缓缴费期间，免收滞纳金。到期后，用人单位应当缴纳相应的社会保险费。</w:t>
      </w:r>
    </w:p>
    <w:p w:rsidR="00E21B11" w:rsidRPr="005D18B2" w:rsidRDefault="00E21B11" w:rsidP="00E21B11">
      <w:pPr>
        <w:widowControl/>
        <w:snapToGrid w:val="0"/>
        <w:spacing w:line="360" w:lineRule="auto"/>
        <w:ind w:firstLine="64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第二十二条  用人单位按照社会保险法第六十三条的规定，提供担保并与社会保险费征收机构签订缓缴协议的，免收缓缴期间的滞纳金。</w:t>
      </w:r>
    </w:p>
    <w:p w:rsidR="00E21B11" w:rsidRPr="005D18B2" w:rsidRDefault="00E21B11" w:rsidP="00E21B11">
      <w:pPr>
        <w:widowControl/>
        <w:snapToGrid w:val="0"/>
        <w:spacing w:line="360" w:lineRule="auto"/>
        <w:ind w:firstLine="64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第二十三条  用人单位按照本规定第二十一条、第二十二条缓缴社会保险费期间，不影响其职工依法享受社会保险待遇。</w:t>
      </w:r>
    </w:p>
    <w:p w:rsidR="00E21B11" w:rsidRPr="005D18B2" w:rsidRDefault="00E21B11" w:rsidP="00E21B11">
      <w:pPr>
        <w:widowControl/>
        <w:snapToGrid w:val="0"/>
        <w:spacing w:line="360" w:lineRule="auto"/>
        <w:ind w:firstLine="64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第二十四条  用人单位未按月将缴纳社会保险费的明细情况告知职工本人的，由社会保险行政部门责令改正；逾期不改的，按照《劳动保障监察条例》第三十条的规定处理。</w:t>
      </w:r>
    </w:p>
    <w:p w:rsidR="00E21B11" w:rsidRPr="005D18B2" w:rsidRDefault="00E21B11" w:rsidP="00E21B11">
      <w:pPr>
        <w:widowControl/>
        <w:snapToGrid w:val="0"/>
        <w:spacing w:line="360" w:lineRule="auto"/>
        <w:ind w:firstLine="64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第二十五条  医疗机构、药品经营单位等社会保险服务机构以欺诈、伪造证明材料或者其他手段骗取社会保险基金支出的，由社会保险行政部门责令退回骗取的社会保险金，处骗取金额二倍以上五倍以下的罚款。对与社会保险经办机构签订服务协议的医疗机构、药品经营单位，由社会保险经办机构按照协议追究责任，情节严重的，可以解除与其签订的服务协议。对有执业资格的直接负责的主管人员和其他直接责任人员，由社会保险行政部门建议授予其执业资格的有关主管部门依法吊销其执业资格。</w:t>
      </w:r>
    </w:p>
    <w:p w:rsidR="00E21B11" w:rsidRPr="005D18B2" w:rsidRDefault="00E21B11" w:rsidP="00E21B11">
      <w:pPr>
        <w:widowControl/>
        <w:snapToGrid w:val="0"/>
        <w:spacing w:line="360" w:lineRule="auto"/>
        <w:ind w:firstLine="64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第二十六条  社会保险经办机构、社会保险费征收机构、社会保险基金投资运营机构、开设社会保险基金专户的机构和专户管理银行及其工作人员有下列违法情形的，由社会保险行政部门按照社会保险法第九十一条的规定查处：</w:t>
      </w:r>
      <w:r w:rsidRPr="005D18B2">
        <w:rPr>
          <w:rFonts w:ascii="华文仿宋" w:eastAsia="华文仿宋" w:hAnsi="华文仿宋" w:cs="宋体" w:hint="eastAsia"/>
          <w:b/>
          <w:color w:val="002558"/>
          <w:kern w:val="0"/>
          <w:sz w:val="28"/>
          <w:szCs w:val="28"/>
        </w:rPr>
        <w:t xml:space="preserve"> </w:t>
      </w:r>
    </w:p>
    <w:p w:rsidR="00E21B11" w:rsidRPr="005D18B2" w:rsidRDefault="00E21B11" w:rsidP="005D18B2">
      <w:pPr>
        <w:widowControl/>
        <w:snapToGrid w:val="0"/>
        <w:spacing w:line="360" w:lineRule="auto"/>
        <w:ind w:firstLineChars="200" w:firstLine="56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lastRenderedPageBreak/>
        <w:t>（一）将应征和已征的社会保险基金，采取隐藏、非法放置等手段，未按规定征缴、入账的；</w:t>
      </w:r>
    </w:p>
    <w:p w:rsidR="00E21B11" w:rsidRPr="005D18B2" w:rsidRDefault="00E21B11" w:rsidP="005D18B2">
      <w:pPr>
        <w:widowControl/>
        <w:snapToGrid w:val="0"/>
        <w:spacing w:line="360" w:lineRule="auto"/>
        <w:ind w:firstLineChars="200" w:firstLine="56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（二）违规将社会保险基金转入社会保险基金专户以外的账户的；</w:t>
      </w:r>
    </w:p>
    <w:p w:rsidR="00E21B11" w:rsidRPr="005D18B2" w:rsidRDefault="00E21B11" w:rsidP="005D18B2">
      <w:pPr>
        <w:widowControl/>
        <w:snapToGrid w:val="0"/>
        <w:spacing w:line="360" w:lineRule="auto"/>
        <w:ind w:firstLineChars="200" w:firstLine="56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（三）侵吞社会保险基金的；</w:t>
      </w:r>
    </w:p>
    <w:p w:rsidR="00E21B11" w:rsidRPr="005D18B2" w:rsidRDefault="00E21B11" w:rsidP="005D18B2">
      <w:pPr>
        <w:widowControl/>
        <w:snapToGrid w:val="0"/>
        <w:spacing w:line="360" w:lineRule="auto"/>
        <w:ind w:firstLineChars="200" w:firstLine="56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（四）将各项社会保险基金互相挤占或者其他社会保障基金挤占社会保险基金的；</w:t>
      </w:r>
    </w:p>
    <w:p w:rsidR="00E21B11" w:rsidRPr="005D18B2" w:rsidRDefault="00E21B11" w:rsidP="005D18B2">
      <w:pPr>
        <w:widowControl/>
        <w:snapToGrid w:val="0"/>
        <w:spacing w:line="360" w:lineRule="auto"/>
        <w:ind w:firstLineChars="200" w:firstLine="56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（五）将社会保险基金用于平衡财政预算，兴建、改建办公场所和支付人员经费、运行费用、管理费用的；</w:t>
      </w:r>
    </w:p>
    <w:p w:rsidR="00E21B11" w:rsidRPr="005D18B2" w:rsidRDefault="00E21B11" w:rsidP="00E21B11">
      <w:pPr>
        <w:widowControl/>
        <w:tabs>
          <w:tab w:val="left" w:pos="3180"/>
        </w:tabs>
        <w:snapToGrid w:val="0"/>
        <w:spacing w:line="360" w:lineRule="auto"/>
        <w:ind w:firstLine="64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（六）违反国家规定的投资运营政策的。</w:t>
      </w:r>
    </w:p>
    <w:p w:rsidR="00E21B11" w:rsidRPr="005D18B2" w:rsidRDefault="00E21B11" w:rsidP="00E21B11">
      <w:pPr>
        <w:widowControl/>
        <w:snapToGrid w:val="0"/>
        <w:spacing w:beforeLines="50" w:before="156" w:line="360" w:lineRule="auto"/>
        <w:ind w:firstLine="641"/>
        <w:jc w:val="center"/>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第七章  其   他</w:t>
      </w:r>
    </w:p>
    <w:p w:rsidR="00E21B11" w:rsidRPr="005D18B2" w:rsidRDefault="00E21B11" w:rsidP="00E21B11">
      <w:pPr>
        <w:widowControl/>
        <w:snapToGrid w:val="0"/>
        <w:spacing w:line="360" w:lineRule="auto"/>
        <w:ind w:firstLine="64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第二十七条  职工与所在用人单位发生社会保险争议的，可以依照《中华人民共和国劳动争议调解仲裁法》、《劳动人事争议仲裁办案规则》的规定，申请调解、仲裁，提起诉讼。</w:t>
      </w:r>
    </w:p>
    <w:p w:rsidR="00E21B11" w:rsidRPr="005D18B2" w:rsidRDefault="00E21B11" w:rsidP="00E21B11">
      <w:pPr>
        <w:widowControl/>
        <w:snapToGrid w:val="0"/>
        <w:spacing w:line="360" w:lineRule="auto"/>
        <w:ind w:firstLine="648"/>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职工认为用人单位有未按时足额为其缴纳社会保险费等侵害其社会保险权益行为的，也可以要求社会保险行政部门或者社会保险费征收机构依法处理。社会保险行政部门或者社会保险费征收机构应当按照社会保险法和《劳动保障监察条例》等相关规定处理。在处理过程中，用人单位对双方的劳动关系提出异议的，社会保险行政部门应当依法查明相关事实后继续处理。</w:t>
      </w:r>
    </w:p>
    <w:p w:rsidR="00E21B11" w:rsidRPr="005D18B2" w:rsidRDefault="00E21B11" w:rsidP="00E21B11">
      <w:pPr>
        <w:widowControl/>
        <w:snapToGrid w:val="0"/>
        <w:spacing w:line="360" w:lineRule="auto"/>
        <w:ind w:firstLine="63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第二十八条  在社会保险经办机构征收社会保险费的地区，社会保险行政部门应当依法履行社会保险法第六十三条所规定的有关行政部门的职责。</w:t>
      </w:r>
    </w:p>
    <w:p w:rsidR="00E21B11" w:rsidRPr="005D18B2" w:rsidRDefault="00E21B11" w:rsidP="00E21B11">
      <w:pPr>
        <w:widowControl/>
        <w:snapToGrid w:val="0"/>
        <w:spacing w:line="360" w:lineRule="auto"/>
        <w:ind w:firstLine="64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lastRenderedPageBreak/>
        <w:t>第二十九条  2011年7月1日后对用人单位未按时足额缴纳社会保险费的处理，按照社会保险法和本规定执行；对2011年7月1日前发生的用人单位未按时足额缴纳社会保险费的行为，按照国家和地方人民政府的有关规定执行。</w:t>
      </w:r>
    </w:p>
    <w:p w:rsidR="00E21B11" w:rsidRPr="005D18B2" w:rsidRDefault="00E21B11" w:rsidP="00E21B11">
      <w:pPr>
        <w:widowControl/>
        <w:snapToGrid w:val="0"/>
        <w:spacing w:line="360" w:lineRule="auto"/>
        <w:ind w:firstLine="630"/>
        <w:jc w:val="left"/>
        <w:rPr>
          <w:rFonts w:ascii="华文仿宋" w:eastAsia="华文仿宋" w:hAnsi="华文仿宋" w:cs="宋体"/>
          <w:color w:val="000000"/>
          <w:kern w:val="0"/>
          <w:sz w:val="28"/>
          <w:szCs w:val="28"/>
        </w:rPr>
      </w:pPr>
      <w:r w:rsidRPr="005D18B2">
        <w:rPr>
          <w:rFonts w:ascii="华文仿宋" w:eastAsia="华文仿宋" w:hAnsi="华文仿宋" w:cs="宋体" w:hint="eastAsia"/>
          <w:color w:val="000000"/>
          <w:kern w:val="0"/>
          <w:sz w:val="28"/>
          <w:szCs w:val="28"/>
        </w:rPr>
        <w:t>第三十条  本规定自2011年7月1日起施行。</w:t>
      </w:r>
    </w:p>
    <w:p w:rsidR="00F25F51" w:rsidRPr="005D18B2" w:rsidRDefault="00AB17B4">
      <w:pPr>
        <w:rPr>
          <w:sz w:val="28"/>
          <w:szCs w:val="28"/>
        </w:rPr>
      </w:pPr>
    </w:p>
    <w:sectPr w:rsidR="00F25F51" w:rsidRPr="005D18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7B4" w:rsidRDefault="00AB17B4" w:rsidP="005D18B2">
      <w:r>
        <w:separator/>
      </w:r>
    </w:p>
  </w:endnote>
  <w:endnote w:type="continuationSeparator" w:id="0">
    <w:p w:rsidR="00AB17B4" w:rsidRDefault="00AB17B4" w:rsidP="005D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7B4" w:rsidRDefault="00AB17B4" w:rsidP="005D18B2">
      <w:r>
        <w:separator/>
      </w:r>
    </w:p>
  </w:footnote>
  <w:footnote w:type="continuationSeparator" w:id="0">
    <w:p w:rsidR="00AB17B4" w:rsidRDefault="00AB17B4" w:rsidP="005D1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B11"/>
    <w:rsid w:val="003D57F3"/>
    <w:rsid w:val="005D18B2"/>
    <w:rsid w:val="00AB17B4"/>
    <w:rsid w:val="00AF417D"/>
    <w:rsid w:val="00E21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18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18B2"/>
    <w:rPr>
      <w:sz w:val="18"/>
      <w:szCs w:val="18"/>
    </w:rPr>
  </w:style>
  <w:style w:type="paragraph" w:styleId="a4">
    <w:name w:val="footer"/>
    <w:basedOn w:val="a"/>
    <w:link w:val="Char0"/>
    <w:uiPriority w:val="99"/>
    <w:unhideWhenUsed/>
    <w:rsid w:val="005D18B2"/>
    <w:pPr>
      <w:tabs>
        <w:tab w:val="center" w:pos="4153"/>
        <w:tab w:val="right" w:pos="8306"/>
      </w:tabs>
      <w:snapToGrid w:val="0"/>
      <w:jc w:val="left"/>
    </w:pPr>
    <w:rPr>
      <w:sz w:val="18"/>
      <w:szCs w:val="18"/>
    </w:rPr>
  </w:style>
  <w:style w:type="character" w:customStyle="1" w:styleId="Char0">
    <w:name w:val="页脚 Char"/>
    <w:basedOn w:val="a0"/>
    <w:link w:val="a4"/>
    <w:uiPriority w:val="99"/>
    <w:rsid w:val="005D18B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18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18B2"/>
    <w:rPr>
      <w:sz w:val="18"/>
      <w:szCs w:val="18"/>
    </w:rPr>
  </w:style>
  <w:style w:type="paragraph" w:styleId="a4">
    <w:name w:val="footer"/>
    <w:basedOn w:val="a"/>
    <w:link w:val="Char0"/>
    <w:uiPriority w:val="99"/>
    <w:unhideWhenUsed/>
    <w:rsid w:val="005D18B2"/>
    <w:pPr>
      <w:tabs>
        <w:tab w:val="center" w:pos="4153"/>
        <w:tab w:val="right" w:pos="8306"/>
      </w:tabs>
      <w:snapToGrid w:val="0"/>
      <w:jc w:val="left"/>
    </w:pPr>
    <w:rPr>
      <w:sz w:val="18"/>
      <w:szCs w:val="18"/>
    </w:rPr>
  </w:style>
  <w:style w:type="character" w:customStyle="1" w:styleId="Char0">
    <w:name w:val="页脚 Char"/>
    <w:basedOn w:val="a0"/>
    <w:link w:val="a4"/>
    <w:uiPriority w:val="99"/>
    <w:rsid w:val="005D18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284628">
      <w:bodyDiv w:val="1"/>
      <w:marLeft w:val="0"/>
      <w:marRight w:val="0"/>
      <w:marTop w:val="0"/>
      <w:marBottom w:val="0"/>
      <w:divBdr>
        <w:top w:val="none" w:sz="0" w:space="0" w:color="auto"/>
        <w:left w:val="none" w:sz="0" w:space="0" w:color="auto"/>
        <w:bottom w:val="none" w:sz="0" w:space="0" w:color="auto"/>
        <w:right w:val="none" w:sz="0" w:space="0" w:color="auto"/>
      </w:divBdr>
      <w:divsChild>
        <w:div w:id="1606889111">
          <w:marLeft w:val="0"/>
          <w:marRight w:val="0"/>
          <w:marTop w:val="0"/>
          <w:marBottom w:val="0"/>
          <w:divBdr>
            <w:top w:val="none" w:sz="0" w:space="0" w:color="auto"/>
            <w:left w:val="none" w:sz="0" w:space="0" w:color="auto"/>
            <w:bottom w:val="none" w:sz="0" w:space="0" w:color="auto"/>
            <w:right w:val="none" w:sz="0" w:space="0" w:color="auto"/>
          </w:divBdr>
          <w:divsChild>
            <w:div w:id="101657098">
              <w:marLeft w:val="0"/>
              <w:marRight w:val="0"/>
              <w:marTop w:val="0"/>
              <w:marBottom w:val="0"/>
              <w:divBdr>
                <w:top w:val="none" w:sz="0" w:space="0" w:color="auto"/>
                <w:left w:val="none" w:sz="0" w:space="0" w:color="auto"/>
                <w:bottom w:val="none" w:sz="0" w:space="0" w:color="auto"/>
                <w:right w:val="none" w:sz="0" w:space="0" w:color="auto"/>
              </w:divBdr>
              <w:divsChild>
                <w:div w:id="1558904992">
                  <w:marLeft w:val="0"/>
                  <w:marRight w:val="0"/>
                  <w:marTop w:val="150"/>
                  <w:marBottom w:val="0"/>
                  <w:divBdr>
                    <w:top w:val="none" w:sz="0" w:space="0" w:color="auto"/>
                    <w:left w:val="none" w:sz="0" w:space="0" w:color="auto"/>
                    <w:bottom w:val="none" w:sz="0" w:space="0" w:color="auto"/>
                    <w:right w:val="none" w:sz="0" w:space="0" w:color="auto"/>
                  </w:divBdr>
                  <w:divsChild>
                    <w:div w:id="223879002">
                      <w:marLeft w:val="0"/>
                      <w:marRight w:val="0"/>
                      <w:marTop w:val="100"/>
                      <w:marBottom w:val="100"/>
                      <w:divBdr>
                        <w:top w:val="single" w:sz="6" w:space="15" w:color="BBBBBB"/>
                        <w:left w:val="single" w:sz="6" w:space="23" w:color="BBBBBB"/>
                        <w:bottom w:val="single" w:sz="6" w:space="15" w:color="BBBBBB"/>
                        <w:right w:val="single" w:sz="6" w:space="23" w:color="BBBBBB"/>
                      </w:divBdr>
                      <w:divsChild>
                        <w:div w:id="877543796">
                          <w:marLeft w:val="0"/>
                          <w:marRight w:val="0"/>
                          <w:marTop w:val="0"/>
                          <w:marBottom w:val="0"/>
                          <w:divBdr>
                            <w:top w:val="none" w:sz="0" w:space="0" w:color="auto"/>
                            <w:left w:val="none" w:sz="0" w:space="0" w:color="auto"/>
                            <w:bottom w:val="none" w:sz="0" w:space="0" w:color="auto"/>
                            <w:right w:val="none" w:sz="0" w:space="0" w:color="auto"/>
                          </w:divBdr>
                          <w:divsChild>
                            <w:div w:id="114565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韩春伶</dc:creator>
  <cp:lastModifiedBy>韩春伶</cp:lastModifiedBy>
  <cp:revision>2</cp:revision>
  <dcterms:created xsi:type="dcterms:W3CDTF">2019-10-29T01:03:00Z</dcterms:created>
  <dcterms:modified xsi:type="dcterms:W3CDTF">2019-11-05T01:42:00Z</dcterms:modified>
</cp:coreProperties>
</file>